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03C8C" w14:textId="18907DAB" w:rsidR="00BE7373" w:rsidRPr="00EA3835" w:rsidRDefault="00BE7373">
      <w:pPr>
        <w:rPr>
          <w:rFonts w:cstheme="minorHAnsi"/>
          <w:sz w:val="28"/>
          <w:szCs w:val="28"/>
        </w:rPr>
      </w:pPr>
      <w:r w:rsidRPr="00EA3835">
        <w:rPr>
          <w:rFonts w:cstheme="minorHAnsi"/>
          <w:sz w:val="28"/>
          <w:szCs w:val="28"/>
        </w:rPr>
        <w:t>Stovall Press Release</w:t>
      </w:r>
    </w:p>
    <w:p w14:paraId="407F6C37" w14:textId="51440FD6" w:rsidR="00BE7373" w:rsidRPr="003B67ED" w:rsidRDefault="00BE7373" w:rsidP="00BE7373">
      <w:pPr>
        <w:spacing w:line="240" w:lineRule="auto"/>
        <w:contextualSpacing/>
        <w:rPr>
          <w:rFonts w:cstheme="minorHAnsi"/>
        </w:rPr>
      </w:pPr>
      <w:r w:rsidRPr="003B67ED">
        <w:rPr>
          <w:rFonts w:cstheme="minorHAnsi"/>
        </w:rPr>
        <w:t xml:space="preserve">Debra Force Fine Art is pleased to present </w:t>
      </w:r>
      <w:proofErr w:type="spellStart"/>
      <w:r w:rsidRPr="003B67ED">
        <w:rPr>
          <w:rFonts w:cstheme="minorHAnsi"/>
          <w:i/>
          <w:iCs/>
        </w:rPr>
        <w:t>Queena</w:t>
      </w:r>
      <w:proofErr w:type="spellEnd"/>
      <w:r w:rsidRPr="003B67ED">
        <w:rPr>
          <w:rFonts w:cstheme="minorHAnsi"/>
          <w:i/>
          <w:iCs/>
        </w:rPr>
        <w:t xml:space="preserve"> Stovall (1887-1980): Paintings of a Country Life</w:t>
      </w:r>
      <w:r w:rsidRPr="003B67ED">
        <w:rPr>
          <w:rFonts w:cstheme="minorHAnsi"/>
        </w:rPr>
        <w:t>. Featuring four works by the self-taught</w:t>
      </w:r>
      <w:r w:rsidR="003B67ED" w:rsidRPr="003B67ED">
        <w:rPr>
          <w:rFonts w:cstheme="minorHAnsi"/>
        </w:rPr>
        <w:t xml:space="preserve"> </w:t>
      </w:r>
      <w:r w:rsidRPr="003B67ED">
        <w:rPr>
          <w:rFonts w:cstheme="minorHAnsi"/>
        </w:rPr>
        <w:t>artist, Stovall’s paintings</w:t>
      </w:r>
      <w:r w:rsidR="003B67ED" w:rsidRPr="003B67ED">
        <w:rPr>
          <w:rFonts w:cstheme="minorHAnsi"/>
        </w:rPr>
        <w:t xml:space="preserve"> are deeply personal reflections of her life and experiences</w:t>
      </w:r>
      <w:r w:rsidR="00E52B32">
        <w:rPr>
          <w:rFonts w:cstheme="minorHAnsi"/>
        </w:rPr>
        <w:t xml:space="preserve"> in rural Virginia</w:t>
      </w:r>
      <w:r w:rsidR="003B67ED" w:rsidRPr="003B67ED">
        <w:rPr>
          <w:rFonts w:cstheme="minorHAnsi"/>
        </w:rPr>
        <w:t xml:space="preserve">. </w:t>
      </w:r>
    </w:p>
    <w:p w14:paraId="5CF37D60" w14:textId="76CD2EA1" w:rsidR="00BE7373" w:rsidRDefault="003B67ED" w:rsidP="003B67ED">
      <w:pPr>
        <w:pStyle w:val="BodyA"/>
        <w:rPr>
          <w:rFonts w:asciiTheme="minorHAnsi" w:hAnsiTheme="minorHAnsi" w:cstheme="minorHAnsi"/>
          <w:color w:val="auto"/>
        </w:rPr>
      </w:pPr>
      <w:r w:rsidRPr="003B67ED">
        <w:rPr>
          <w:rFonts w:asciiTheme="minorHAnsi" w:hAnsiTheme="minorHAnsi" w:cstheme="minorHAnsi"/>
          <w:color w:val="auto"/>
        </w:rPr>
        <w:t>Emma Serena Dillard (nicknamed “</w:t>
      </w:r>
      <w:proofErr w:type="spellStart"/>
      <w:r w:rsidRPr="003B67ED">
        <w:rPr>
          <w:rFonts w:asciiTheme="minorHAnsi" w:hAnsiTheme="minorHAnsi" w:cstheme="minorHAnsi"/>
          <w:color w:val="auto"/>
        </w:rPr>
        <w:t>Queena</w:t>
      </w:r>
      <w:proofErr w:type="spellEnd"/>
      <w:r w:rsidRPr="003B67ED">
        <w:rPr>
          <w:rFonts w:asciiTheme="minorHAnsi" w:hAnsiTheme="minorHAnsi" w:cstheme="minorHAnsi"/>
          <w:color w:val="auto"/>
        </w:rPr>
        <w:t>” in her childhood) was born in Campbell County, Virginia. She grew up in nearby Lynchburg, where at 21, she married Jonathan Breckenridge “</w:t>
      </w:r>
      <w:proofErr w:type="spellStart"/>
      <w:r w:rsidRPr="003B67ED">
        <w:rPr>
          <w:rFonts w:asciiTheme="minorHAnsi" w:hAnsiTheme="minorHAnsi" w:cstheme="minorHAnsi"/>
          <w:color w:val="auto"/>
        </w:rPr>
        <w:t>Brack</w:t>
      </w:r>
      <w:proofErr w:type="spellEnd"/>
      <w:r w:rsidRPr="003B67ED">
        <w:rPr>
          <w:rFonts w:asciiTheme="minorHAnsi" w:hAnsiTheme="minorHAnsi" w:cstheme="minorHAnsi"/>
          <w:color w:val="auto"/>
        </w:rPr>
        <w:t>” Stovall. Her world revolved around family and farming</w:t>
      </w:r>
      <w:r w:rsidR="00E52B32">
        <w:rPr>
          <w:rFonts w:asciiTheme="minorHAnsi" w:hAnsiTheme="minorHAnsi" w:cstheme="minorHAnsi"/>
          <w:color w:val="auto"/>
        </w:rPr>
        <w:t xml:space="preserve"> after</w:t>
      </w:r>
      <w:r w:rsidRPr="003B67ED">
        <w:rPr>
          <w:rFonts w:asciiTheme="minorHAnsi" w:hAnsiTheme="minorHAnsi" w:cstheme="minorHAnsi"/>
          <w:color w:val="auto"/>
        </w:rPr>
        <w:t xml:space="preserve"> </w:t>
      </w:r>
      <w:r w:rsidR="00E52B32">
        <w:rPr>
          <w:rFonts w:asciiTheme="minorHAnsi" w:hAnsiTheme="minorHAnsi" w:cstheme="minorHAnsi"/>
          <w:color w:val="auto"/>
        </w:rPr>
        <w:t>moving</w:t>
      </w:r>
      <w:r w:rsidRPr="003B67ED">
        <w:rPr>
          <w:rFonts w:asciiTheme="minorHAnsi" w:hAnsiTheme="minorHAnsi" w:cstheme="minorHAnsi"/>
          <w:color w:val="auto"/>
        </w:rPr>
        <w:t xml:space="preserve"> permanently to a farm </w:t>
      </w:r>
      <w:r w:rsidR="006F683F">
        <w:rPr>
          <w:rFonts w:asciiTheme="minorHAnsi" w:hAnsiTheme="minorHAnsi" w:cstheme="minorHAnsi"/>
          <w:color w:val="auto"/>
        </w:rPr>
        <w:t xml:space="preserve">in Amherst County, </w:t>
      </w:r>
      <w:r w:rsidRPr="003B67ED">
        <w:rPr>
          <w:rFonts w:asciiTheme="minorHAnsi" w:hAnsiTheme="minorHAnsi" w:cstheme="minorHAnsi"/>
          <w:color w:val="auto"/>
        </w:rPr>
        <w:t>at the foot of the Blue Ridge Mountains</w:t>
      </w:r>
      <w:r w:rsidR="006F683F">
        <w:rPr>
          <w:rFonts w:asciiTheme="minorHAnsi" w:hAnsiTheme="minorHAnsi" w:cstheme="minorHAnsi"/>
          <w:color w:val="auto"/>
        </w:rPr>
        <w:t>,</w:t>
      </w:r>
      <w:r w:rsidRPr="003B67ED">
        <w:rPr>
          <w:rFonts w:asciiTheme="minorHAnsi" w:hAnsiTheme="minorHAnsi" w:cstheme="minorHAnsi"/>
          <w:color w:val="auto"/>
        </w:rPr>
        <w:t xml:space="preserve"> </w:t>
      </w:r>
      <w:r w:rsidR="00E52B32">
        <w:rPr>
          <w:rFonts w:asciiTheme="minorHAnsi" w:hAnsiTheme="minorHAnsi" w:cstheme="minorHAnsi"/>
          <w:color w:val="auto"/>
        </w:rPr>
        <w:t xml:space="preserve">in 1945. There, </w:t>
      </w:r>
      <w:r w:rsidR="006F683F">
        <w:rPr>
          <w:rFonts w:asciiTheme="minorHAnsi" w:hAnsiTheme="minorHAnsi" w:cstheme="minorHAnsi"/>
          <w:color w:val="auto"/>
        </w:rPr>
        <w:t>she</w:t>
      </w:r>
      <w:r w:rsidRPr="003B67ED">
        <w:rPr>
          <w:rFonts w:asciiTheme="minorHAnsi" w:hAnsiTheme="minorHAnsi" w:cstheme="minorHAnsi"/>
          <w:color w:val="auto"/>
        </w:rPr>
        <w:t xml:space="preserve"> raised </w:t>
      </w:r>
      <w:r w:rsidR="006F683F">
        <w:rPr>
          <w:rFonts w:asciiTheme="minorHAnsi" w:hAnsiTheme="minorHAnsi" w:cstheme="minorHAnsi"/>
          <w:color w:val="auto"/>
        </w:rPr>
        <w:t>her</w:t>
      </w:r>
      <w:r w:rsidRPr="003B67ED">
        <w:rPr>
          <w:rFonts w:asciiTheme="minorHAnsi" w:hAnsiTheme="minorHAnsi" w:cstheme="minorHAnsi"/>
          <w:color w:val="auto"/>
        </w:rPr>
        <w:t xml:space="preserve"> eight children</w:t>
      </w:r>
      <w:r w:rsidR="00AF7F90">
        <w:rPr>
          <w:rFonts w:asciiTheme="minorHAnsi" w:hAnsiTheme="minorHAnsi" w:cstheme="minorHAnsi"/>
          <w:color w:val="auto"/>
        </w:rPr>
        <w:t>,</w:t>
      </w:r>
      <w:r w:rsidR="00E52B32">
        <w:rPr>
          <w:rFonts w:asciiTheme="minorHAnsi" w:hAnsiTheme="minorHAnsi" w:cstheme="minorHAnsi"/>
          <w:color w:val="auto"/>
        </w:rPr>
        <w:t xml:space="preserve"> while record</w:t>
      </w:r>
      <w:r w:rsidR="006F683F">
        <w:rPr>
          <w:rFonts w:asciiTheme="minorHAnsi" w:hAnsiTheme="minorHAnsi" w:cstheme="minorHAnsi"/>
          <w:color w:val="auto"/>
        </w:rPr>
        <w:t>ing</w:t>
      </w:r>
      <w:r w:rsidRPr="003B67ED">
        <w:rPr>
          <w:rFonts w:asciiTheme="minorHAnsi" w:hAnsiTheme="minorHAnsi" w:cstheme="minorHAnsi"/>
          <w:color w:val="auto"/>
        </w:rPr>
        <w:t xml:space="preserve"> </w:t>
      </w:r>
      <w:r w:rsidR="00AF7F90">
        <w:rPr>
          <w:rFonts w:asciiTheme="minorHAnsi" w:hAnsiTheme="minorHAnsi" w:cstheme="minorHAnsi"/>
          <w:color w:val="auto"/>
        </w:rPr>
        <w:t xml:space="preserve">local </w:t>
      </w:r>
      <w:r w:rsidRPr="003B67ED">
        <w:rPr>
          <w:rFonts w:asciiTheme="minorHAnsi" w:hAnsiTheme="minorHAnsi" w:cstheme="minorHAnsi"/>
          <w:color w:val="auto"/>
        </w:rPr>
        <w:t>seasonal and daily routines</w:t>
      </w:r>
      <w:r w:rsidR="00AF7F90">
        <w:rPr>
          <w:rFonts w:asciiTheme="minorHAnsi" w:hAnsiTheme="minorHAnsi" w:cstheme="minorHAnsi"/>
          <w:color w:val="auto"/>
        </w:rPr>
        <w:t xml:space="preserve"> such as</w:t>
      </w:r>
      <w:r w:rsidRPr="003B67ED">
        <w:rPr>
          <w:rFonts w:asciiTheme="minorHAnsi" w:hAnsiTheme="minorHAnsi" w:cstheme="minorHAnsi"/>
          <w:color w:val="auto"/>
        </w:rPr>
        <w:t xml:space="preserve"> blackberry picking, baptisms, and Saturday night baths</w:t>
      </w:r>
      <w:r w:rsidR="00AF7F90">
        <w:rPr>
          <w:rFonts w:asciiTheme="minorHAnsi" w:hAnsiTheme="minorHAnsi" w:cstheme="minorHAnsi"/>
          <w:color w:val="auto"/>
        </w:rPr>
        <w:t>, often featuring neighbors, friends, and family.</w:t>
      </w:r>
    </w:p>
    <w:p w14:paraId="2A6462AF" w14:textId="682A9DC0" w:rsidR="00E20C1C" w:rsidRDefault="00E20C1C" w:rsidP="003B67ED">
      <w:pPr>
        <w:pStyle w:val="BodyA"/>
        <w:rPr>
          <w:rFonts w:asciiTheme="minorHAnsi" w:hAnsiTheme="minorHAnsi" w:cstheme="minorHAnsi"/>
          <w:color w:val="auto"/>
        </w:rPr>
      </w:pPr>
    </w:p>
    <w:p w14:paraId="1FD2B7E2" w14:textId="72F860A9" w:rsidR="00EA3835" w:rsidRDefault="00E20C1C" w:rsidP="00EA3835">
      <w:pPr>
        <w:pStyle w:val="Footnote"/>
        <w:rPr>
          <w:rFonts w:asciiTheme="minorHAnsi" w:eastAsia="Arial Unicode MS" w:hAnsiTheme="minorHAnsi" w:cstheme="minorHAnsi"/>
          <w:color w:val="auto"/>
        </w:rPr>
      </w:pPr>
      <w:r>
        <w:rPr>
          <w:rFonts w:asciiTheme="minorHAnsi" w:hAnsiTheme="minorHAnsi" w:cstheme="minorHAnsi"/>
          <w:color w:val="auto"/>
        </w:rPr>
        <w:t xml:space="preserve">Stovall painted her first oil </w:t>
      </w:r>
      <w:r w:rsidR="00EA3835">
        <w:rPr>
          <w:rFonts w:asciiTheme="minorHAnsi" w:hAnsiTheme="minorHAnsi" w:cstheme="minorHAnsi"/>
          <w:color w:val="auto"/>
        </w:rPr>
        <w:t xml:space="preserve">in 1949 </w:t>
      </w:r>
      <w:r>
        <w:rPr>
          <w:rFonts w:asciiTheme="minorHAnsi" w:hAnsiTheme="minorHAnsi" w:cstheme="minorHAnsi"/>
          <w:color w:val="auto"/>
        </w:rPr>
        <w:t xml:space="preserve">at age sixty-two and her last complete work in 1967. </w:t>
      </w:r>
      <w:r w:rsidR="00EA3835">
        <w:rPr>
          <w:rFonts w:asciiTheme="minorHAnsi" w:hAnsiTheme="minorHAnsi" w:cstheme="minorHAnsi"/>
          <w:color w:val="auto"/>
        </w:rPr>
        <w:t>She produced</w:t>
      </w:r>
      <w:r>
        <w:rPr>
          <w:rFonts w:asciiTheme="minorHAnsi" w:hAnsiTheme="minorHAnsi" w:cstheme="minorHAnsi"/>
          <w:color w:val="auto"/>
        </w:rPr>
        <w:t xml:space="preserve"> </w:t>
      </w:r>
      <w:r w:rsidR="008E70C1">
        <w:rPr>
          <w:rFonts w:asciiTheme="minorHAnsi" w:hAnsiTheme="minorHAnsi" w:cstheme="minorHAnsi"/>
          <w:color w:val="auto"/>
        </w:rPr>
        <w:t xml:space="preserve">only </w:t>
      </w:r>
      <w:r>
        <w:rPr>
          <w:rFonts w:asciiTheme="minorHAnsi" w:hAnsiTheme="minorHAnsi" w:cstheme="minorHAnsi"/>
          <w:color w:val="auto"/>
        </w:rPr>
        <w:t xml:space="preserve">forty-nine paintings, </w:t>
      </w:r>
      <w:r w:rsidR="00EA3835">
        <w:rPr>
          <w:rFonts w:asciiTheme="minorHAnsi" w:hAnsiTheme="minorHAnsi" w:cstheme="minorHAnsi"/>
          <w:color w:val="auto"/>
        </w:rPr>
        <w:t>most of them in the early 1950s, and</w:t>
      </w:r>
      <w:r>
        <w:rPr>
          <w:rFonts w:asciiTheme="minorHAnsi" w:hAnsiTheme="minorHAnsi" w:cstheme="minorHAnsi"/>
          <w:color w:val="auto"/>
        </w:rPr>
        <w:t xml:space="preserve"> exhibited with </w:t>
      </w:r>
      <w:proofErr w:type="spellStart"/>
      <w:r>
        <w:rPr>
          <w:rFonts w:asciiTheme="minorHAnsi" w:hAnsiTheme="minorHAnsi" w:cstheme="minorHAnsi"/>
          <w:color w:val="auto"/>
        </w:rPr>
        <w:t>Kraushaar</w:t>
      </w:r>
      <w:proofErr w:type="spellEnd"/>
      <w:r>
        <w:rPr>
          <w:rFonts w:asciiTheme="minorHAnsi" w:hAnsiTheme="minorHAnsi" w:cstheme="minorHAnsi"/>
          <w:color w:val="auto"/>
        </w:rPr>
        <w:t xml:space="preserve"> Galleries in New York between 1951 and 1956</w:t>
      </w:r>
      <w:r w:rsidR="00EA3835">
        <w:rPr>
          <w:rFonts w:asciiTheme="minorHAnsi" w:hAnsiTheme="minorHAnsi" w:cstheme="minorHAnsi"/>
          <w:color w:val="auto"/>
        </w:rPr>
        <w:t xml:space="preserve">. </w:t>
      </w:r>
      <w:r>
        <w:rPr>
          <w:rFonts w:asciiTheme="minorHAnsi" w:hAnsiTheme="minorHAnsi" w:cstheme="minorHAnsi"/>
          <w:color w:val="auto"/>
        </w:rPr>
        <w:t xml:space="preserve">In 1974 and 1975, </w:t>
      </w:r>
      <w:r w:rsidR="006F683F">
        <w:rPr>
          <w:rFonts w:asciiTheme="minorHAnsi" w:hAnsiTheme="minorHAnsi" w:cstheme="minorHAnsi"/>
          <w:color w:val="auto"/>
        </w:rPr>
        <w:t>the exhibition</w:t>
      </w:r>
      <w:r>
        <w:rPr>
          <w:rFonts w:asciiTheme="minorHAnsi" w:hAnsiTheme="minorHAnsi" w:cstheme="minorHAnsi"/>
          <w:color w:val="auto"/>
        </w:rPr>
        <w:t xml:space="preserve"> </w:t>
      </w:r>
      <w:proofErr w:type="spellStart"/>
      <w:r w:rsidRPr="00E20C1C">
        <w:rPr>
          <w:rFonts w:asciiTheme="minorHAnsi" w:hAnsiTheme="minorHAnsi" w:cstheme="minorHAnsi"/>
          <w:i/>
          <w:iCs/>
          <w:color w:val="auto"/>
        </w:rPr>
        <w:t>Queena</w:t>
      </w:r>
      <w:proofErr w:type="spellEnd"/>
      <w:r w:rsidRPr="00E20C1C">
        <w:rPr>
          <w:rFonts w:asciiTheme="minorHAnsi" w:hAnsiTheme="minorHAnsi" w:cstheme="minorHAnsi"/>
          <w:i/>
          <w:iCs/>
          <w:color w:val="auto"/>
        </w:rPr>
        <w:t xml:space="preserve"> Stovall, Artist of the Blue Ridge Piedmont</w:t>
      </w:r>
      <w:r>
        <w:rPr>
          <w:rFonts w:asciiTheme="minorHAnsi" w:hAnsiTheme="minorHAnsi" w:cstheme="minorHAnsi"/>
          <w:color w:val="auto"/>
        </w:rPr>
        <w:t xml:space="preserve"> travelled to</w:t>
      </w:r>
      <w:r w:rsidR="00EA3835" w:rsidRPr="00EA3835">
        <w:rPr>
          <w:rFonts w:asciiTheme="minorHAnsi" w:eastAsia="Arial Unicode MS" w:hAnsiTheme="minorHAnsi" w:cstheme="minorHAnsi"/>
          <w:color w:val="auto"/>
        </w:rPr>
        <w:t xml:space="preserve"> Lynchburg College, </w:t>
      </w:r>
      <w:r w:rsidR="008E70C1">
        <w:rPr>
          <w:rFonts w:asciiTheme="minorHAnsi" w:eastAsia="Arial Unicode MS" w:hAnsiTheme="minorHAnsi" w:cstheme="minorHAnsi"/>
          <w:color w:val="auto"/>
        </w:rPr>
        <w:t xml:space="preserve">the </w:t>
      </w:r>
      <w:r w:rsidR="00EA3835" w:rsidRPr="00EA3835">
        <w:rPr>
          <w:rFonts w:asciiTheme="minorHAnsi" w:eastAsia="Arial Unicode MS" w:hAnsiTheme="minorHAnsi" w:cstheme="minorHAnsi"/>
          <w:color w:val="auto"/>
        </w:rPr>
        <w:t>Abby Aldrich Rockefeller Folk Art Collection, and the New York State Historical Association</w:t>
      </w:r>
      <w:r w:rsidR="00EA3835">
        <w:rPr>
          <w:rFonts w:asciiTheme="minorHAnsi" w:eastAsia="Arial Unicode MS" w:hAnsiTheme="minorHAnsi" w:cstheme="minorHAnsi"/>
          <w:color w:val="auto"/>
        </w:rPr>
        <w:t xml:space="preserve">. </w:t>
      </w:r>
      <w:r w:rsidR="008E70C1">
        <w:rPr>
          <w:rFonts w:asciiTheme="minorHAnsi" w:eastAsia="Arial Unicode MS" w:hAnsiTheme="minorHAnsi" w:cstheme="minorHAnsi"/>
          <w:color w:val="auto"/>
        </w:rPr>
        <w:t xml:space="preserve">She was the first naïve American painter to be honored with an exhibition funded by the National Endowment for the Arts. </w:t>
      </w:r>
      <w:r w:rsidR="00EA3835">
        <w:rPr>
          <w:rFonts w:asciiTheme="minorHAnsi" w:eastAsia="Arial Unicode MS" w:hAnsiTheme="minorHAnsi" w:cstheme="minorHAnsi"/>
          <w:color w:val="auto"/>
        </w:rPr>
        <w:t xml:space="preserve">Recent museum exhibitions include </w:t>
      </w:r>
      <w:proofErr w:type="spellStart"/>
      <w:r w:rsidR="00EA3835" w:rsidRPr="00EA3835">
        <w:rPr>
          <w:rFonts w:asciiTheme="minorHAnsi" w:eastAsia="Arial Unicode MS" w:hAnsiTheme="minorHAnsi" w:cstheme="minorHAnsi"/>
          <w:i/>
          <w:iCs/>
          <w:color w:val="auto"/>
        </w:rPr>
        <w:t>Queena</w:t>
      </w:r>
      <w:proofErr w:type="spellEnd"/>
      <w:r w:rsidR="00EA3835" w:rsidRPr="00EA3835">
        <w:rPr>
          <w:rFonts w:asciiTheme="minorHAnsi" w:eastAsia="Arial Unicode MS" w:hAnsiTheme="minorHAnsi" w:cstheme="minorHAnsi"/>
          <w:i/>
          <w:iCs/>
          <w:color w:val="auto"/>
        </w:rPr>
        <w:t xml:space="preserve"> Stovall, Reflections of a Country Life</w:t>
      </w:r>
      <w:r w:rsidR="00EA3835">
        <w:rPr>
          <w:rFonts w:asciiTheme="minorHAnsi" w:eastAsia="Arial Unicode MS" w:hAnsiTheme="minorHAnsi" w:cstheme="minorHAnsi"/>
          <w:color w:val="auto"/>
        </w:rPr>
        <w:t xml:space="preserve"> at the Daura Gallery, University of Lynchburg (2009) and </w:t>
      </w:r>
      <w:r w:rsidR="00EA3835" w:rsidRPr="00EA3835">
        <w:rPr>
          <w:rFonts w:asciiTheme="minorHAnsi" w:eastAsia="Arial Unicode MS" w:hAnsiTheme="minorHAnsi" w:cstheme="minorHAnsi"/>
          <w:i/>
          <w:iCs/>
          <w:color w:val="auto"/>
        </w:rPr>
        <w:t xml:space="preserve">Inside Looking Out, The Art of </w:t>
      </w:r>
      <w:proofErr w:type="spellStart"/>
      <w:r w:rsidR="00EA3835" w:rsidRPr="00EA3835">
        <w:rPr>
          <w:rFonts w:asciiTheme="minorHAnsi" w:eastAsia="Arial Unicode MS" w:hAnsiTheme="minorHAnsi" w:cstheme="minorHAnsi"/>
          <w:i/>
          <w:iCs/>
          <w:color w:val="auto"/>
        </w:rPr>
        <w:t>Queena</w:t>
      </w:r>
      <w:proofErr w:type="spellEnd"/>
      <w:r w:rsidR="00EA3835" w:rsidRPr="00EA3835">
        <w:rPr>
          <w:rFonts w:asciiTheme="minorHAnsi" w:eastAsia="Arial Unicode MS" w:hAnsiTheme="minorHAnsi" w:cstheme="minorHAnsi"/>
          <w:i/>
          <w:iCs/>
          <w:color w:val="auto"/>
        </w:rPr>
        <w:t xml:space="preserve"> Stovall</w:t>
      </w:r>
      <w:r w:rsidR="00EA3835">
        <w:rPr>
          <w:rFonts w:asciiTheme="minorHAnsi" w:eastAsia="Arial Unicode MS" w:hAnsiTheme="minorHAnsi" w:cstheme="minorHAnsi"/>
          <w:color w:val="auto"/>
        </w:rPr>
        <w:t xml:space="preserve"> (2018)</w:t>
      </w:r>
      <w:r w:rsidR="006F683F">
        <w:rPr>
          <w:rFonts w:asciiTheme="minorHAnsi" w:eastAsia="Arial Unicode MS" w:hAnsiTheme="minorHAnsi" w:cstheme="minorHAnsi"/>
          <w:color w:val="auto"/>
        </w:rPr>
        <w:t>,</w:t>
      </w:r>
      <w:r w:rsidR="00EA3835">
        <w:rPr>
          <w:rFonts w:asciiTheme="minorHAnsi" w:eastAsia="Arial Unicode MS" w:hAnsiTheme="minorHAnsi" w:cstheme="minorHAnsi"/>
          <w:color w:val="auto"/>
        </w:rPr>
        <w:t xml:space="preserve"> which traveled from the Daura Gallery to the Virginia </w:t>
      </w:r>
      <w:r w:rsidR="008E70C1">
        <w:rPr>
          <w:rFonts w:asciiTheme="minorHAnsi" w:eastAsia="Arial Unicode MS" w:hAnsiTheme="minorHAnsi" w:cstheme="minorHAnsi"/>
          <w:color w:val="auto"/>
        </w:rPr>
        <w:t>Museum of History and Culture</w:t>
      </w:r>
      <w:r w:rsidR="00EA3835">
        <w:rPr>
          <w:rFonts w:asciiTheme="minorHAnsi" w:eastAsia="Arial Unicode MS" w:hAnsiTheme="minorHAnsi" w:cstheme="minorHAnsi"/>
          <w:color w:val="auto"/>
        </w:rPr>
        <w:t xml:space="preserve"> in Richmond. </w:t>
      </w:r>
    </w:p>
    <w:p w14:paraId="4B06B440" w14:textId="5B3DE546" w:rsidR="006F683F" w:rsidRDefault="006F683F" w:rsidP="00EA3835">
      <w:pPr>
        <w:pStyle w:val="Footnote"/>
        <w:rPr>
          <w:rFonts w:asciiTheme="minorHAnsi" w:eastAsia="Arial Unicode MS" w:hAnsiTheme="minorHAnsi" w:cstheme="minorHAnsi"/>
          <w:color w:val="auto"/>
        </w:rPr>
      </w:pPr>
      <w:bookmarkStart w:id="0" w:name="_GoBack"/>
      <w:bookmarkEnd w:id="0"/>
    </w:p>
    <w:p w14:paraId="70918917" w14:textId="7E404455" w:rsidR="006F683F" w:rsidRDefault="006F683F" w:rsidP="00EA3835">
      <w:pPr>
        <w:pStyle w:val="Footnote"/>
        <w:rPr>
          <w:rFonts w:ascii="Times New Roman" w:hAnsi="Times New Roman" w:cs="Times New Roman"/>
          <w:color w:val="auto"/>
          <w:sz w:val="20"/>
          <w:szCs w:val="20"/>
        </w:rPr>
      </w:pPr>
      <w:r w:rsidRPr="006F683F">
        <w:rPr>
          <w:rFonts w:asciiTheme="minorHAnsi" w:eastAsia="Arial Unicode MS" w:hAnsiTheme="minorHAnsi" w:cstheme="minorHAnsi"/>
          <w:i/>
          <w:iCs/>
          <w:color w:val="auto"/>
        </w:rPr>
        <w:t xml:space="preserve">The </w:t>
      </w:r>
      <w:proofErr w:type="spellStart"/>
      <w:r w:rsidRPr="006F683F">
        <w:rPr>
          <w:rFonts w:asciiTheme="minorHAnsi" w:eastAsia="Arial Unicode MS" w:hAnsiTheme="minorHAnsi" w:cstheme="minorHAnsi"/>
          <w:i/>
          <w:iCs/>
          <w:color w:val="auto"/>
        </w:rPr>
        <w:t>Baptising</w:t>
      </w:r>
      <w:proofErr w:type="spellEnd"/>
      <w:r>
        <w:rPr>
          <w:rFonts w:asciiTheme="minorHAnsi" w:eastAsia="Arial Unicode MS" w:hAnsiTheme="minorHAnsi" w:cstheme="minorHAnsi"/>
          <w:color w:val="auto"/>
        </w:rPr>
        <w:t xml:space="preserve"> (1951), which is featured in the current exhibition, is one of the artist’s most ambitious undertaking in terms of size, subject matter, complexity of composition, and narrative power. River baptisms were still a common occurrence in Amherst County in the mid-20</w:t>
      </w:r>
      <w:r w:rsidRPr="006F683F">
        <w:rPr>
          <w:rFonts w:asciiTheme="minorHAnsi" w:eastAsia="Arial Unicode MS" w:hAnsiTheme="minorHAnsi" w:cstheme="minorHAnsi"/>
          <w:color w:val="auto"/>
          <w:vertAlign w:val="superscript"/>
        </w:rPr>
        <w:t>th</w:t>
      </w:r>
      <w:r>
        <w:rPr>
          <w:rFonts w:asciiTheme="minorHAnsi" w:eastAsia="Arial Unicode MS" w:hAnsiTheme="minorHAnsi" w:cstheme="minorHAnsi"/>
          <w:color w:val="auto"/>
        </w:rPr>
        <w:t xml:space="preserve"> Century</w:t>
      </w:r>
      <w:r w:rsidR="009619BB">
        <w:rPr>
          <w:rFonts w:asciiTheme="minorHAnsi" w:eastAsia="Arial Unicode MS" w:hAnsiTheme="minorHAnsi" w:cstheme="minorHAnsi"/>
          <w:color w:val="auto"/>
        </w:rPr>
        <w:t>,</w:t>
      </w:r>
      <w:r>
        <w:rPr>
          <w:rFonts w:asciiTheme="minorHAnsi" w:eastAsia="Arial Unicode MS" w:hAnsiTheme="minorHAnsi" w:cstheme="minorHAnsi"/>
          <w:color w:val="auto"/>
        </w:rPr>
        <w:t xml:space="preserve"> and Stovall </w:t>
      </w:r>
      <w:r w:rsidR="009619BB">
        <w:rPr>
          <w:rFonts w:asciiTheme="minorHAnsi" w:eastAsia="Arial Unicode MS" w:hAnsiTheme="minorHAnsi" w:cstheme="minorHAnsi"/>
          <w:color w:val="auto"/>
        </w:rPr>
        <w:t xml:space="preserve">was conversant with the Baptist ritual. She </w:t>
      </w:r>
      <w:r>
        <w:rPr>
          <w:rFonts w:asciiTheme="minorHAnsi" w:eastAsia="Arial Unicode MS" w:hAnsiTheme="minorHAnsi" w:cstheme="minorHAnsi"/>
          <w:color w:val="auto"/>
        </w:rPr>
        <w:t>returned to the subject a few years later</w:t>
      </w:r>
      <w:r w:rsidR="009619BB">
        <w:rPr>
          <w:rFonts w:asciiTheme="minorHAnsi" w:eastAsia="Arial Unicode MS" w:hAnsiTheme="minorHAnsi" w:cstheme="minorHAnsi"/>
          <w:color w:val="auto"/>
        </w:rPr>
        <w:t xml:space="preserve"> with</w:t>
      </w:r>
      <w:r>
        <w:rPr>
          <w:rFonts w:asciiTheme="minorHAnsi" w:eastAsia="Arial Unicode MS" w:hAnsiTheme="minorHAnsi" w:cstheme="minorHAnsi"/>
          <w:color w:val="auto"/>
        </w:rPr>
        <w:t xml:space="preserve"> </w:t>
      </w:r>
      <w:r w:rsidRPr="006F683F">
        <w:rPr>
          <w:rFonts w:asciiTheme="minorHAnsi" w:eastAsia="Arial Unicode MS" w:hAnsiTheme="minorHAnsi" w:cstheme="minorHAnsi"/>
          <w:i/>
          <w:iCs/>
          <w:color w:val="auto"/>
        </w:rPr>
        <w:t xml:space="preserve">Baptizing – </w:t>
      </w:r>
      <w:proofErr w:type="spellStart"/>
      <w:r w:rsidRPr="006F683F">
        <w:rPr>
          <w:rFonts w:asciiTheme="minorHAnsi" w:eastAsia="Arial Unicode MS" w:hAnsiTheme="minorHAnsi" w:cstheme="minorHAnsi"/>
          <w:i/>
          <w:iCs/>
          <w:color w:val="auto"/>
        </w:rPr>
        <w:t>Pedlar</w:t>
      </w:r>
      <w:proofErr w:type="spellEnd"/>
      <w:r w:rsidRPr="006F683F">
        <w:rPr>
          <w:rFonts w:asciiTheme="minorHAnsi" w:eastAsia="Arial Unicode MS" w:hAnsiTheme="minorHAnsi" w:cstheme="minorHAnsi"/>
          <w:i/>
          <w:iCs/>
          <w:color w:val="auto"/>
        </w:rPr>
        <w:t xml:space="preserve"> River</w:t>
      </w:r>
      <w:r>
        <w:rPr>
          <w:rFonts w:asciiTheme="minorHAnsi" w:eastAsia="Arial Unicode MS" w:hAnsiTheme="minorHAnsi" w:cstheme="minorHAnsi"/>
          <w:i/>
          <w:iCs/>
          <w:color w:val="auto"/>
        </w:rPr>
        <w:t xml:space="preserve"> </w:t>
      </w:r>
      <w:r>
        <w:rPr>
          <w:rFonts w:asciiTheme="minorHAnsi" w:eastAsia="Arial Unicode MS" w:hAnsiTheme="minorHAnsi" w:cstheme="minorHAnsi"/>
          <w:color w:val="auto"/>
        </w:rPr>
        <w:t xml:space="preserve">(1957), </w:t>
      </w:r>
      <w:r w:rsidR="009619BB">
        <w:rPr>
          <w:rFonts w:asciiTheme="minorHAnsi" w:eastAsia="Arial Unicode MS" w:hAnsiTheme="minorHAnsi" w:cstheme="minorHAnsi"/>
          <w:color w:val="auto"/>
        </w:rPr>
        <w:t xml:space="preserve">that </w:t>
      </w:r>
      <w:r>
        <w:rPr>
          <w:rFonts w:asciiTheme="minorHAnsi" w:eastAsia="Arial Unicode MS" w:hAnsiTheme="minorHAnsi" w:cstheme="minorHAnsi"/>
          <w:color w:val="auto"/>
        </w:rPr>
        <w:t>was purchased by the Virginia Museum of Fine Arts in Richmond in 1959.</w:t>
      </w:r>
    </w:p>
    <w:p w14:paraId="54105EC8" w14:textId="4668740B" w:rsidR="00BE7373" w:rsidRPr="00EA3835" w:rsidRDefault="00E20C1C" w:rsidP="00EA3835">
      <w:pPr>
        <w:pStyle w:val="BodyA"/>
        <w:rPr>
          <w:rFonts w:asciiTheme="minorHAnsi" w:eastAsia="Times New Roman" w:hAnsiTheme="minorHAnsi" w:cstheme="minorHAnsi"/>
          <w:color w:val="auto"/>
        </w:rPr>
      </w:pPr>
      <w:r>
        <w:rPr>
          <w:rFonts w:asciiTheme="minorHAnsi" w:hAnsiTheme="minorHAnsi" w:cstheme="minorHAnsi"/>
          <w:color w:val="auto"/>
        </w:rPr>
        <w:t xml:space="preserve"> </w:t>
      </w:r>
    </w:p>
    <w:p w14:paraId="1E859312" w14:textId="52153CCF" w:rsidR="006F683F" w:rsidRDefault="00BE7373" w:rsidP="00BE7373">
      <w:pPr>
        <w:spacing w:line="240" w:lineRule="auto"/>
        <w:contextualSpacing/>
        <w:rPr>
          <w:rFonts w:cstheme="minorHAnsi"/>
        </w:rPr>
      </w:pPr>
      <w:proofErr w:type="spellStart"/>
      <w:r w:rsidRPr="003B67ED">
        <w:rPr>
          <w:rFonts w:cstheme="minorHAnsi"/>
          <w:i/>
          <w:iCs/>
        </w:rPr>
        <w:t>Queena</w:t>
      </w:r>
      <w:proofErr w:type="spellEnd"/>
      <w:r w:rsidRPr="003B67ED">
        <w:rPr>
          <w:rFonts w:cstheme="minorHAnsi"/>
          <w:i/>
          <w:iCs/>
        </w:rPr>
        <w:t xml:space="preserve"> Stovall (1887-1980): Paintings of a Country Life</w:t>
      </w:r>
      <w:r w:rsidRPr="003B67ED">
        <w:rPr>
          <w:rFonts w:cstheme="minorHAnsi"/>
        </w:rPr>
        <w:t xml:space="preserve"> is on view at Debra Force Fine Art from January 20 – February 21, 2020 and is accompanied by a catalogue. Gallery hours are 10am – 6pm, Monday – Friday and Saturdays by appointment. The gallery will be open on Saturday, January 25, from</w:t>
      </w:r>
      <w:r w:rsidR="009619BB">
        <w:rPr>
          <w:rFonts w:cstheme="minorHAnsi"/>
        </w:rPr>
        <w:t xml:space="preserve"> 12-6pm.</w:t>
      </w:r>
    </w:p>
    <w:p w14:paraId="45E60BE9" w14:textId="77777777" w:rsidR="006F683F" w:rsidRDefault="006F683F" w:rsidP="00BE7373">
      <w:pPr>
        <w:spacing w:line="240" w:lineRule="auto"/>
        <w:contextualSpacing/>
        <w:rPr>
          <w:rFonts w:cstheme="minorHAnsi"/>
        </w:rPr>
      </w:pPr>
    </w:p>
    <w:p w14:paraId="022B9AFB" w14:textId="6819EEAB" w:rsidR="00BE7373" w:rsidRPr="003B67ED" w:rsidRDefault="00BE7373" w:rsidP="00BE7373">
      <w:pPr>
        <w:spacing w:line="240" w:lineRule="auto"/>
        <w:contextualSpacing/>
        <w:rPr>
          <w:rFonts w:cstheme="minorHAnsi"/>
        </w:rPr>
      </w:pPr>
      <w:r w:rsidRPr="003B67ED">
        <w:rPr>
          <w:rFonts w:cstheme="minorHAnsi"/>
        </w:rPr>
        <w:t>Please contact the gallery at 212-734-3636 or info@debraforce.com for additional information about the exhibition.</w:t>
      </w:r>
    </w:p>
    <w:sectPr w:rsidR="00BE7373" w:rsidRPr="003B6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3"/>
    <w:rsid w:val="003B67ED"/>
    <w:rsid w:val="006F683F"/>
    <w:rsid w:val="008E70C1"/>
    <w:rsid w:val="009619BB"/>
    <w:rsid w:val="00AF7F90"/>
    <w:rsid w:val="00BE7373"/>
    <w:rsid w:val="00E20C1C"/>
    <w:rsid w:val="00E52B32"/>
    <w:rsid w:val="00EA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8BFE"/>
  <w15:chartTrackingRefBased/>
  <w15:docId w15:val="{F788C3E3-B224-4E8D-A55D-30A19BC6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373"/>
    <w:rPr>
      <w:color w:val="0563C1" w:themeColor="hyperlink"/>
      <w:u w:val="single"/>
    </w:rPr>
  </w:style>
  <w:style w:type="character" w:styleId="UnresolvedMention">
    <w:name w:val="Unresolved Mention"/>
    <w:basedOn w:val="DefaultParagraphFont"/>
    <w:uiPriority w:val="99"/>
    <w:semiHidden/>
    <w:unhideWhenUsed/>
    <w:rsid w:val="00BE7373"/>
    <w:rPr>
      <w:color w:val="605E5C"/>
      <w:shd w:val="clear" w:color="auto" w:fill="E1DFDD"/>
    </w:rPr>
  </w:style>
  <w:style w:type="paragraph" w:customStyle="1" w:styleId="BodyA">
    <w:name w:val="Body A"/>
    <w:rsid w:val="003B67ED"/>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Footnote">
    <w:name w:val="Footnote"/>
    <w:rsid w:val="00EA3835"/>
    <w:pPr>
      <w:spacing w:after="0" w:line="240" w:lineRule="auto"/>
    </w:pPr>
    <w:rPr>
      <w:rFonts w:ascii="Helvetica Neue" w:eastAsia="Helvetica Neue" w:hAnsi="Helvetica Neue" w:cs="Helvetica Neue"/>
      <w:color w:val="000000"/>
      <w:u w:color="000000"/>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Dobson</dc:creator>
  <cp:keywords/>
  <dc:description/>
  <cp:lastModifiedBy>Bethany Dobson</cp:lastModifiedBy>
  <cp:revision>8</cp:revision>
  <dcterms:created xsi:type="dcterms:W3CDTF">2020-01-16T17:16:00Z</dcterms:created>
  <dcterms:modified xsi:type="dcterms:W3CDTF">2020-01-17T16:31:00Z</dcterms:modified>
</cp:coreProperties>
</file>